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5809AE30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BA68E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A68E6" w:rsidRPr="00BA68E6">
        <w:rPr>
          <w:rFonts w:ascii="Arial" w:hAnsi="Arial" w:cs="Arial"/>
          <w:b/>
          <w:bCs/>
          <w:color w:val="F25924"/>
          <w:sz w:val="28"/>
          <w:szCs w:val="28"/>
        </w:rPr>
        <w:t>Center for Innovation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272C83B0" w:rsidR="008565EC" w:rsidRDefault="00F32624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272C83B0" w:rsidR="008565EC" w:rsidRDefault="00F32624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A10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583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A68E6"/>
    <w:rsid w:val="00BA7EB2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2023-04-12T18:02:00Z</dcterms:created>
  <dcterms:modified xsi:type="dcterms:W3CDTF">2023-04-12T18:02:00Z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